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09BCF9" w14:textId="77777777" w:rsidR="006F5575" w:rsidRPr="00820AC8" w:rsidRDefault="006F5575" w:rsidP="006F5575">
      <w:pPr>
        <w:spacing w:after="0" w:line="240" w:lineRule="auto"/>
        <w:rPr>
          <w:rFonts w:ascii="Calibri" w:hAnsi="Calibri" w:cs="Calibri"/>
        </w:rPr>
      </w:pPr>
      <w:r w:rsidRPr="00820AC8">
        <w:rPr>
          <w:rFonts w:ascii="Calibri" w:hAnsi="Calibri" w:cs="Calibri"/>
        </w:rPr>
        <w:tab/>
      </w:r>
      <w:r w:rsidRPr="00820AC8">
        <w:rPr>
          <w:rFonts w:ascii="Calibri" w:hAnsi="Calibri" w:cs="Calibri"/>
        </w:rPr>
        <w:tab/>
      </w:r>
      <w:r w:rsidRPr="00820AC8">
        <w:rPr>
          <w:rFonts w:ascii="Calibri" w:hAnsi="Calibri" w:cs="Calibri"/>
        </w:rPr>
        <w:tab/>
      </w:r>
      <w:r w:rsidRPr="00820AC8">
        <w:rPr>
          <w:rFonts w:ascii="Calibri" w:hAnsi="Calibri" w:cs="Calibri"/>
        </w:rPr>
        <w:tab/>
      </w:r>
    </w:p>
    <w:p w14:paraId="20A37F84" w14:textId="77777777" w:rsidR="006F5575" w:rsidRDefault="006F5575" w:rsidP="006F5575">
      <w:pPr>
        <w:spacing w:after="0" w:line="240" w:lineRule="auto"/>
        <w:rPr>
          <w:rFonts w:ascii="Calibri" w:hAnsi="Calibri" w:cs="Calibri"/>
        </w:rPr>
      </w:pPr>
    </w:p>
    <w:p w14:paraId="3B5FA360" w14:textId="77777777" w:rsidR="00881414" w:rsidRDefault="00881414" w:rsidP="006F5575">
      <w:pPr>
        <w:spacing w:after="0" w:line="240" w:lineRule="auto"/>
        <w:rPr>
          <w:rFonts w:ascii="Calibri" w:hAnsi="Calibri" w:cs="Calibri"/>
        </w:rPr>
      </w:pPr>
    </w:p>
    <w:p w14:paraId="7C1095FE" w14:textId="77777777" w:rsidR="00C73C59" w:rsidRDefault="00C73C59" w:rsidP="006F5575">
      <w:pPr>
        <w:spacing w:after="0" w:line="240" w:lineRule="auto"/>
        <w:rPr>
          <w:rFonts w:ascii="Calibri" w:hAnsi="Calibri" w:cs="Calibri"/>
        </w:rPr>
      </w:pPr>
    </w:p>
    <w:p w14:paraId="036DA58B" w14:textId="74130C5D" w:rsidR="00C73C59" w:rsidRDefault="00C73C59" w:rsidP="00C73C59">
      <w:pPr>
        <w:spacing w:after="0" w:line="240" w:lineRule="auto"/>
        <w:jc w:val="center"/>
        <w:rPr>
          <w:rFonts w:ascii="Calibri" w:hAnsi="Calibri" w:cs="Calibri"/>
        </w:rPr>
      </w:pPr>
      <w:r w:rsidRPr="00F36963">
        <w:rPr>
          <w:rFonts w:ascii="Arial" w:hAnsi="Arial" w:cs="Arial"/>
          <w:sz w:val="28"/>
          <w:szCs w:val="28"/>
        </w:rPr>
        <w:t>RESULTADOS DE APRENDIZAJE DUALIZADOS DE</w:t>
      </w:r>
      <w:r>
        <w:rPr>
          <w:rFonts w:ascii="Arial" w:hAnsi="Arial" w:cs="Arial"/>
          <w:sz w:val="28"/>
          <w:szCs w:val="28"/>
        </w:rPr>
        <w:t xml:space="preserve"> FPB DE ELECTRICIDAD Y ELECTRÓNICA</w:t>
      </w:r>
    </w:p>
    <w:p w14:paraId="488AC6F3" w14:textId="77777777" w:rsidR="006F5575" w:rsidRDefault="006F5575" w:rsidP="006F5575">
      <w:pPr>
        <w:rPr>
          <w:rFonts w:ascii="Calibri" w:hAnsi="Calibri" w:cs="Calibri"/>
        </w:rPr>
      </w:pPr>
    </w:p>
    <w:p w14:paraId="0EFF43F4" w14:textId="77777777" w:rsidR="00212FDE" w:rsidRPr="00820AC8" w:rsidRDefault="00212FDE" w:rsidP="006F5575">
      <w:pPr>
        <w:rPr>
          <w:rFonts w:ascii="Calibri" w:hAnsi="Calibri" w:cs="Calibri"/>
        </w:rPr>
      </w:pPr>
    </w:p>
    <w:tbl>
      <w:tblPr>
        <w:tblStyle w:val="Tablaconcuadrcula"/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0"/>
        <w:gridCol w:w="852"/>
        <w:gridCol w:w="4960"/>
        <w:gridCol w:w="852"/>
        <w:gridCol w:w="947"/>
      </w:tblGrid>
      <w:tr w:rsidR="00AD748A" w:rsidRPr="00820AC8" w14:paraId="040B7E69" w14:textId="77777777" w:rsidTr="006E07CA">
        <w:tc>
          <w:tcPr>
            <w:tcW w:w="5000" w:type="pct"/>
            <w:gridSpan w:val="5"/>
            <w:shd w:val="clear" w:color="auto" w:fill="BFBFBF" w:themeFill="background1" w:themeFillShade="BF"/>
            <w:vAlign w:val="center"/>
          </w:tcPr>
          <w:p w14:paraId="71DE9BCA" w14:textId="77777777" w:rsidR="001A1A15" w:rsidRPr="00820AC8" w:rsidRDefault="00CA58DB" w:rsidP="001A1A1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A58D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PLANIFICACIÓN DE LOS RESULTADOS DE APRENDIZAJE DEL </w:t>
            </w:r>
            <w:r w:rsidRPr="009D4230">
              <w:rPr>
                <w:rFonts w:ascii="Calibri" w:hAnsi="Calibri" w:cs="Calibri"/>
                <w:b/>
                <w:bCs/>
                <w:sz w:val="20"/>
                <w:szCs w:val="20"/>
              </w:rPr>
              <w:t>CICLO FORMATIVO/CURSO DE ESPECIALIZACIÓN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CA58DB">
              <w:rPr>
                <w:rFonts w:ascii="Calibri" w:hAnsi="Calibri" w:cs="Calibri"/>
                <w:b/>
                <w:bCs/>
                <w:sz w:val="20"/>
                <w:szCs w:val="20"/>
              </w:rPr>
              <w:t>PARA SU DESARROLLO EN LA FASE DE FORMACIÓN EN EMPRESA A LO LARGO DE TODA LA FORMACIÓN</w:t>
            </w:r>
          </w:p>
        </w:tc>
      </w:tr>
      <w:tr w:rsidR="006E07CA" w:rsidRPr="00420E03" w14:paraId="2C048015" w14:textId="77777777" w:rsidTr="00AE0EA5">
        <w:tc>
          <w:tcPr>
            <w:tcW w:w="1086" w:type="pct"/>
            <w:shd w:val="clear" w:color="auto" w:fill="D9D9D9" w:themeFill="background1" w:themeFillShade="D9"/>
            <w:vAlign w:val="center"/>
          </w:tcPr>
          <w:p w14:paraId="47FD3685" w14:textId="77777777" w:rsidR="006F5575" w:rsidRPr="00420E03" w:rsidRDefault="006F5575" w:rsidP="006C2D16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20E03">
              <w:rPr>
                <w:rFonts w:ascii="Calibri" w:hAnsi="Calibri" w:cs="Calibri"/>
                <w:b/>
                <w:bCs/>
                <w:sz w:val="18"/>
                <w:szCs w:val="18"/>
              </w:rPr>
              <w:t>MÓDULO PROFESIONAL</w:t>
            </w:r>
          </w:p>
        </w:tc>
        <w:tc>
          <w:tcPr>
            <w:tcW w:w="438" w:type="pct"/>
            <w:shd w:val="clear" w:color="auto" w:fill="D9D9D9" w:themeFill="background1" w:themeFillShade="D9"/>
            <w:vAlign w:val="center"/>
          </w:tcPr>
          <w:p w14:paraId="582164E1" w14:textId="77777777" w:rsidR="006F5575" w:rsidRPr="00420E03" w:rsidRDefault="006F5575" w:rsidP="006C2D16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20E03">
              <w:rPr>
                <w:rFonts w:ascii="Calibri" w:hAnsi="Calibri" w:cs="Calibri"/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2551" w:type="pct"/>
            <w:shd w:val="clear" w:color="auto" w:fill="D9D9D9" w:themeFill="background1" w:themeFillShade="D9"/>
            <w:vAlign w:val="center"/>
          </w:tcPr>
          <w:p w14:paraId="14280068" w14:textId="77777777" w:rsidR="006F5575" w:rsidRPr="00420E03" w:rsidRDefault="006F5575" w:rsidP="006C2D16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20E03">
              <w:rPr>
                <w:rFonts w:ascii="Calibri" w:hAnsi="Calibri" w:cs="Calibri"/>
                <w:b/>
                <w:bCs/>
                <w:sz w:val="18"/>
                <w:szCs w:val="18"/>
              </w:rPr>
              <w:t>RESULTADOS DE APRENDIZAJE</w:t>
            </w:r>
          </w:p>
        </w:tc>
        <w:tc>
          <w:tcPr>
            <w:tcW w:w="438" w:type="pct"/>
            <w:shd w:val="clear" w:color="auto" w:fill="D9D9D9" w:themeFill="background1" w:themeFillShade="D9"/>
            <w:vAlign w:val="center"/>
          </w:tcPr>
          <w:p w14:paraId="5DA44223" w14:textId="77777777" w:rsidR="006F5575" w:rsidRPr="00420E03" w:rsidRDefault="006F5575" w:rsidP="006C2D16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20E03">
              <w:rPr>
                <w:rFonts w:ascii="Calibri" w:hAnsi="Calibri" w:cs="Calibri"/>
                <w:b/>
                <w:bCs/>
                <w:sz w:val="18"/>
                <w:szCs w:val="18"/>
              </w:rPr>
              <w:t>CENTRO</w:t>
            </w:r>
          </w:p>
        </w:tc>
        <w:tc>
          <w:tcPr>
            <w:tcW w:w="487" w:type="pct"/>
            <w:shd w:val="clear" w:color="auto" w:fill="D9D9D9" w:themeFill="background1" w:themeFillShade="D9"/>
            <w:vAlign w:val="center"/>
          </w:tcPr>
          <w:p w14:paraId="018A26F0" w14:textId="77777777" w:rsidR="006F5575" w:rsidRPr="00420E03" w:rsidRDefault="006F5575" w:rsidP="006C2D16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20E03">
              <w:rPr>
                <w:rFonts w:ascii="Calibri" w:hAnsi="Calibri" w:cs="Calibri"/>
                <w:b/>
                <w:bCs/>
                <w:sz w:val="18"/>
                <w:szCs w:val="18"/>
              </w:rPr>
              <w:t>EMPRESA</w:t>
            </w:r>
          </w:p>
        </w:tc>
      </w:tr>
      <w:tr w:rsidR="006E07CA" w:rsidRPr="00420E03" w14:paraId="13703B2E" w14:textId="77777777" w:rsidTr="00AE0EA5">
        <w:tc>
          <w:tcPr>
            <w:tcW w:w="1086" w:type="pct"/>
            <w:shd w:val="clear" w:color="auto" w:fill="DAE9F7" w:themeFill="text2" w:themeFillTint="1A"/>
            <w:vAlign w:val="center"/>
          </w:tcPr>
          <w:p w14:paraId="43B276A1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bookmarkStart w:id="0" w:name="_Hlk170030428"/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Instalación y mantenimiento de redes para transmisión de datos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307DCB07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3016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64E2A71A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RA2: Monta canalizaciones, soportes y armarios en redes de transmisión de voz y datos, identificando los elementos en el plano de la instalación y aplicando técnicas de montaje.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66318F4C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1653444F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420E03" w14:paraId="342870AD" w14:textId="77777777" w:rsidTr="00AE0EA5">
        <w:tc>
          <w:tcPr>
            <w:tcW w:w="1086" w:type="pct"/>
            <w:shd w:val="clear" w:color="auto" w:fill="DAE9F7" w:themeFill="text2" w:themeFillTint="1A"/>
            <w:vAlign w:val="center"/>
          </w:tcPr>
          <w:p w14:paraId="539B1B31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Instalación y mantenimiento de redes para transmisión de datos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006F0B95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3016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3F1C125E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RA6: Cumple las normas de prevención de riesgos laborales y de protección ambiental, identificando los riesgos asociados, las medidas y sistemas para prevenirlos.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32F985AE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298A27DF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420E03" w14:paraId="3CD315FA" w14:textId="77777777" w:rsidTr="00AE0EA5">
        <w:tc>
          <w:tcPr>
            <w:tcW w:w="1086" w:type="pct"/>
            <w:shd w:val="clear" w:color="auto" w:fill="DAE9F7" w:themeFill="text2" w:themeFillTint="1A"/>
            <w:vAlign w:val="center"/>
          </w:tcPr>
          <w:p w14:paraId="0E776E73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Instalaciones de telecomunicaciones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16D4DDD7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3014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7F4F2D16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RA2: Monta canalizaciones, soportes y armarios en instalaciones de infraestructuras de telecomunicaciones en edificios, interpretando los croquis de la instalación.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1B8196BC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558079F2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420E03" w14:paraId="5273B37A" w14:textId="77777777" w:rsidTr="00AE0EA5">
        <w:tc>
          <w:tcPr>
            <w:tcW w:w="1086" w:type="pct"/>
            <w:shd w:val="clear" w:color="auto" w:fill="DAE9F7" w:themeFill="text2" w:themeFillTint="1A"/>
            <w:vAlign w:val="center"/>
          </w:tcPr>
          <w:p w14:paraId="08FEE23A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Instalaciones de telecomunicaciones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35398CB5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3014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7BD7DA16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RA4: Instala elementos y equipos de instalaciones de infraestructuras de telecomunicaciones en edificios, aplicando las técnicas establecidas y verificando el resultado.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22D67222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17E54ACF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820AC8" w14:paraId="6A07A812" w14:textId="77777777" w:rsidTr="00AE0EA5">
        <w:tc>
          <w:tcPr>
            <w:tcW w:w="1524" w:type="pct"/>
            <w:gridSpan w:val="2"/>
            <w:shd w:val="clear" w:color="auto" w:fill="FAE2D5" w:themeFill="accent2" w:themeFillTint="33"/>
            <w:vAlign w:val="center"/>
          </w:tcPr>
          <w:p w14:paraId="3BB925B7" w14:textId="77777777" w:rsidR="00464403" w:rsidRDefault="00464403" w:rsidP="00464403">
            <w:pPr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Resultados de Aprendizaje seleccionados </w:t>
            </w:r>
          </w:p>
        </w:tc>
        <w:tc>
          <w:tcPr>
            <w:tcW w:w="2551" w:type="pct"/>
            <w:shd w:val="clear" w:color="auto" w:fill="FAE2D5" w:themeFill="accent2" w:themeFillTint="33"/>
            <w:vAlign w:val="center"/>
          </w:tcPr>
          <w:p w14:paraId="48E8A184" w14:textId="77777777" w:rsidR="00464403" w:rsidRDefault="00464403" w:rsidP="00464403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D6A91">
              <w:rPr>
                <w:rFonts w:cs="Arial"/>
                <w:b/>
                <w:bCs/>
                <w:color w:val="000000" w:themeColor="text1"/>
              </w:rPr>
              <w:t>13.33</w:t>
            </w:r>
            <w:r w:rsidRPr="006D6A91">
              <w:rPr>
                <w:rFonts w:cs="Arial"/>
                <w:color w:val="000000" w:themeColor="text1"/>
              </w:rPr>
              <w:t xml:space="preserve"> 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>% del total de los RA</w:t>
            </w:r>
          </w:p>
        </w:tc>
        <w:tc>
          <w:tcPr>
            <w:tcW w:w="925" w:type="pct"/>
            <w:gridSpan w:val="2"/>
            <w:shd w:val="clear" w:color="auto" w:fill="FAE2D5" w:themeFill="accent2" w:themeFillTint="33"/>
            <w:vAlign w:val="center"/>
          </w:tcPr>
          <w:p w14:paraId="1F891C19" w14:textId="77777777" w:rsidR="00464403" w:rsidRDefault="00464403" w:rsidP="00464403">
            <w:pPr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bookmarkEnd w:id="0"/>
    </w:tbl>
    <w:p w14:paraId="23050B0D" w14:textId="23572DCE" w:rsidR="004178C3" w:rsidRPr="00820AC8" w:rsidRDefault="004178C3" w:rsidP="00C73C59">
      <w:pPr>
        <w:spacing w:line="278" w:lineRule="auto"/>
        <w:rPr>
          <w:rFonts w:ascii="Calibri" w:hAnsi="Calibri" w:cs="Calibri"/>
        </w:rPr>
      </w:pPr>
    </w:p>
    <w:sectPr w:rsidR="004178C3" w:rsidRPr="00820AC8" w:rsidSect="00FB64AE">
      <w:headerReference w:type="default" r:id="rId10"/>
      <w:footerReference w:type="default" r:id="rId11"/>
      <w:pgSz w:w="11906" w:h="16838"/>
      <w:pgMar w:top="1446" w:right="720" w:bottom="720" w:left="1435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C058EE" w14:textId="77777777" w:rsidR="00F41A55" w:rsidRDefault="00F41A55">
      <w:pPr>
        <w:spacing w:after="0" w:line="240" w:lineRule="auto"/>
      </w:pPr>
      <w:r>
        <w:separator/>
      </w:r>
    </w:p>
  </w:endnote>
  <w:endnote w:type="continuationSeparator" w:id="0">
    <w:p w14:paraId="09889470" w14:textId="77777777" w:rsidR="00F41A55" w:rsidRDefault="00F41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B14658" w14:textId="77777777" w:rsidR="006F5575" w:rsidRDefault="006F5575">
    <w:pPr>
      <w:tabs>
        <w:tab w:val="center" w:pos="4550"/>
        <w:tab w:val="left" w:pos="5818"/>
      </w:tabs>
      <w:ind w:right="260"/>
      <w:jc w:val="right"/>
      <w:rPr>
        <w:color w:val="071320" w:themeColor="text2" w:themeShade="80"/>
        <w:sz w:val="24"/>
        <w:szCs w:val="24"/>
      </w:rPr>
    </w:pPr>
    <w:r>
      <w:rPr>
        <w:noProof/>
        <w:color w:val="0A1D30" w:themeColor="text2" w:themeShade="BF"/>
        <w:sz w:val="24"/>
        <w:szCs w:val="24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AFAF444" wp14:editId="48799BF6">
              <wp:simplePos x="0" y="0"/>
              <wp:positionH relativeFrom="column">
                <wp:posOffset>9169603</wp:posOffset>
              </wp:positionH>
              <wp:positionV relativeFrom="paragraph">
                <wp:posOffset>-13437</wp:posOffset>
              </wp:positionV>
              <wp:extent cx="1052830" cy="292608"/>
              <wp:effectExtent l="0" t="0" r="13970" b="12700"/>
              <wp:wrapNone/>
              <wp:docPr id="532174200" name="Rectá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52830" cy="292608"/>
                      </a:xfrm>
                      <a:prstGeom prst="rect">
                        <a:avLst/>
                      </a:prstGeom>
                      <a:solidFill>
                        <a:schemeClr val="bg1">
                          <a:lumMod val="75000"/>
                        </a:schemeClr>
                      </a:solidFill>
                      <a:ln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>
          <w:pict>
            <v:rect w14:anchorId="162E439E" id="Rectángulo 3" o:spid="_x0000_s1026" style="position:absolute;margin-left:722pt;margin-top:-1.05pt;width:82.9pt;height:23.0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" fillcolor="#bfbfbf [2412]" strokecolor="#d8d8d8 [2732]" strokeweight="1pt"/>
          </w:pict>
        </mc:Fallback>
      </mc:AlternateContent>
    </w:r>
    <w:r>
      <w:rPr>
        <w:noProof/>
        <w:color w:val="0A1D30" w:themeColor="text2" w:themeShade="BF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60FC3D" wp14:editId="2FB9A221">
              <wp:simplePos x="0" y="0"/>
              <wp:positionH relativeFrom="column">
                <wp:posOffset>9169603</wp:posOffset>
              </wp:positionH>
              <wp:positionV relativeFrom="paragraph">
                <wp:posOffset>-13437</wp:posOffset>
              </wp:positionV>
              <wp:extent cx="1053389" cy="241402"/>
              <wp:effectExtent l="0" t="0" r="4445" b="6350"/>
              <wp:wrapNone/>
              <wp:docPr id="1232181718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53389" cy="24140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>
          <w:pict>
            <v:rect w14:anchorId="69B17D64" id="Rectángulo 2" o:spid="_x0000_s1026" style="position:absolute;margin-left:722pt;margin-top:-1.05pt;width:82.95pt;height:19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" filled="f" stroked="f"/>
          </w:pict>
        </mc:Fallback>
      </mc:AlternateContent>
    </w:r>
    <w:r>
      <w:rPr>
        <w:color w:val="0A1D30" w:themeColor="text2" w:themeShade="BF"/>
        <w:sz w:val="24"/>
        <w:szCs w:val="24"/>
      </w:rPr>
      <w:fldChar w:fldCharType="begin"/>
    </w:r>
    <w:r>
      <w:rPr>
        <w:color w:val="0A1D30" w:themeColor="text2" w:themeShade="BF"/>
        <w:sz w:val="24"/>
        <w:szCs w:val="24"/>
      </w:rPr>
      <w:instrText>PAGE   \* MERGEFORMAT</w:instrText>
    </w:r>
    <w:r>
      <w:rPr>
        <w:color w:val="0A1D30" w:themeColor="text2" w:themeShade="BF"/>
        <w:sz w:val="24"/>
        <w:szCs w:val="24"/>
      </w:rPr>
      <w:fldChar w:fldCharType="separate"/>
    </w:r>
    <w:r>
      <w:rPr>
        <w:color w:val="0A1D30" w:themeColor="text2" w:themeShade="BF"/>
        <w:sz w:val="24"/>
        <w:szCs w:val="24"/>
      </w:rPr>
      <w:t>1</w:t>
    </w:r>
    <w:r>
      <w:rPr>
        <w:color w:val="0A1D30" w:themeColor="text2" w:themeShade="BF"/>
        <w:sz w:val="24"/>
        <w:szCs w:val="24"/>
      </w:rPr>
      <w:fldChar w:fldCharType="end"/>
    </w:r>
    <w:r>
      <w:rPr>
        <w:color w:val="0A1D30" w:themeColor="text2" w:themeShade="BF"/>
        <w:sz w:val="24"/>
        <w:szCs w:val="24"/>
      </w:rPr>
      <w:t xml:space="preserve"> | </w:t>
    </w:r>
    <w:r>
      <w:rPr>
        <w:color w:val="0A1D30" w:themeColor="text2" w:themeShade="BF"/>
        <w:sz w:val="24"/>
        <w:szCs w:val="24"/>
      </w:rPr>
      <w:fldChar w:fldCharType="begin"/>
    </w:r>
    <w:r>
      <w:rPr>
        <w:color w:val="0A1D30" w:themeColor="text2" w:themeShade="BF"/>
        <w:sz w:val="24"/>
        <w:szCs w:val="24"/>
      </w:rPr>
      <w:instrText>NUMPAGES  \* Arabic  \* MERGEFORMAT</w:instrText>
    </w:r>
    <w:r>
      <w:rPr>
        <w:color w:val="0A1D30" w:themeColor="text2" w:themeShade="BF"/>
        <w:sz w:val="24"/>
        <w:szCs w:val="24"/>
      </w:rPr>
      <w:fldChar w:fldCharType="separate"/>
    </w:r>
    <w:r>
      <w:rPr>
        <w:color w:val="0A1D30" w:themeColor="text2" w:themeShade="BF"/>
        <w:sz w:val="24"/>
        <w:szCs w:val="24"/>
      </w:rPr>
      <w:t>1</w:t>
    </w:r>
    <w:r>
      <w:rPr>
        <w:color w:val="0A1D30" w:themeColor="text2" w:themeShade="BF"/>
        <w:sz w:val="24"/>
        <w:szCs w:val="24"/>
      </w:rPr>
      <w:fldChar w:fldCharType="end"/>
    </w:r>
  </w:p>
  <w:p w14:paraId="73E48F55" w14:textId="77777777" w:rsidR="006F5575" w:rsidRDefault="006F557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BF7F40" w14:textId="77777777" w:rsidR="00F41A55" w:rsidRDefault="00F41A55">
      <w:pPr>
        <w:spacing w:after="0" w:line="240" w:lineRule="auto"/>
      </w:pPr>
      <w:r>
        <w:separator/>
      </w:r>
    </w:p>
  </w:footnote>
  <w:footnote w:type="continuationSeparator" w:id="0">
    <w:p w14:paraId="06B2DEA6" w14:textId="77777777" w:rsidR="00F41A55" w:rsidRDefault="00F41A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25736" w14:textId="77777777" w:rsidR="006F5575" w:rsidRDefault="006F5575" w:rsidP="00A741FB">
    <w:pPr>
      <w:pStyle w:val="Encabezado"/>
      <w:jc w:val="center"/>
      <w:rPr>
        <w:b/>
        <w:bCs/>
        <w:sz w:val="28"/>
        <w:szCs w:val="28"/>
      </w:rPr>
    </w:pPr>
  </w:p>
  <w:p w14:paraId="5F288E1A" w14:textId="77777777" w:rsidR="006F5575" w:rsidRDefault="006F5575" w:rsidP="00A741FB">
    <w:pPr>
      <w:pStyle w:val="Encabezado"/>
      <w:jc w:val="center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1674AA51" wp14:editId="14B69190">
          <wp:simplePos x="0" y="0"/>
          <wp:positionH relativeFrom="column">
            <wp:posOffset>-66675</wp:posOffset>
          </wp:positionH>
          <wp:positionV relativeFrom="paragraph">
            <wp:posOffset>87630</wp:posOffset>
          </wp:positionV>
          <wp:extent cx="2084070" cy="760730"/>
          <wp:effectExtent l="0" t="0" r="0" b="1270"/>
          <wp:wrapSquare wrapText="bothSides"/>
          <wp:docPr id="1048488919" name="Imagen 3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5547420" name="Imagen 3" descr="Text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070" cy="760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1E07355" w14:textId="77777777" w:rsidR="006F5575" w:rsidRPr="004F5AC5" w:rsidRDefault="006F5575" w:rsidP="00E67427">
    <w:pPr>
      <w:pStyle w:val="Encabezado"/>
      <w:rPr>
        <w:b/>
        <w:bCs/>
        <w:sz w:val="20"/>
        <w:szCs w:val="20"/>
      </w:rPr>
    </w:pPr>
    <w:r>
      <w:rPr>
        <w:b/>
        <w:bCs/>
        <w:sz w:val="20"/>
        <w:szCs w:val="2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575"/>
    <w:rsid w:val="000465BE"/>
    <w:rsid w:val="000A3714"/>
    <w:rsid w:val="000A3854"/>
    <w:rsid w:val="000B6208"/>
    <w:rsid w:val="000D0A7D"/>
    <w:rsid w:val="000D3DC7"/>
    <w:rsid w:val="000E2C12"/>
    <w:rsid w:val="00141BE1"/>
    <w:rsid w:val="00156172"/>
    <w:rsid w:val="00185682"/>
    <w:rsid w:val="00196C0F"/>
    <w:rsid w:val="001A1A15"/>
    <w:rsid w:val="001B38B4"/>
    <w:rsid w:val="001D0788"/>
    <w:rsid w:val="00212FDE"/>
    <w:rsid w:val="00224918"/>
    <w:rsid w:val="00226573"/>
    <w:rsid w:val="00255034"/>
    <w:rsid w:val="00275D53"/>
    <w:rsid w:val="002D0CBE"/>
    <w:rsid w:val="00300F6A"/>
    <w:rsid w:val="00316BD8"/>
    <w:rsid w:val="003472AB"/>
    <w:rsid w:val="0035022A"/>
    <w:rsid w:val="00352D5F"/>
    <w:rsid w:val="003A7CF1"/>
    <w:rsid w:val="003B03DD"/>
    <w:rsid w:val="003B1C37"/>
    <w:rsid w:val="004178C3"/>
    <w:rsid w:val="00420E03"/>
    <w:rsid w:val="004354E4"/>
    <w:rsid w:val="00444C5B"/>
    <w:rsid w:val="0046185D"/>
    <w:rsid w:val="00461FED"/>
    <w:rsid w:val="004640AB"/>
    <w:rsid w:val="00464403"/>
    <w:rsid w:val="00480350"/>
    <w:rsid w:val="00481833"/>
    <w:rsid w:val="004A36DC"/>
    <w:rsid w:val="005214AC"/>
    <w:rsid w:val="005342BF"/>
    <w:rsid w:val="00534F61"/>
    <w:rsid w:val="005611DE"/>
    <w:rsid w:val="00593BD3"/>
    <w:rsid w:val="005A04AB"/>
    <w:rsid w:val="005F2BAD"/>
    <w:rsid w:val="00605077"/>
    <w:rsid w:val="00656945"/>
    <w:rsid w:val="00660470"/>
    <w:rsid w:val="00676E87"/>
    <w:rsid w:val="006A22F7"/>
    <w:rsid w:val="006C2FBD"/>
    <w:rsid w:val="006E07CA"/>
    <w:rsid w:val="006F5575"/>
    <w:rsid w:val="006F7612"/>
    <w:rsid w:val="00713609"/>
    <w:rsid w:val="007604BA"/>
    <w:rsid w:val="00764FFC"/>
    <w:rsid w:val="00792394"/>
    <w:rsid w:val="007B61FE"/>
    <w:rsid w:val="007D1F3A"/>
    <w:rsid w:val="007E0649"/>
    <w:rsid w:val="007E2FC6"/>
    <w:rsid w:val="007F6F15"/>
    <w:rsid w:val="00806ED7"/>
    <w:rsid w:val="00820AC8"/>
    <w:rsid w:val="00821E7E"/>
    <w:rsid w:val="00822D02"/>
    <w:rsid w:val="0082745D"/>
    <w:rsid w:val="00840D1B"/>
    <w:rsid w:val="00845342"/>
    <w:rsid w:val="0088015D"/>
    <w:rsid w:val="00881414"/>
    <w:rsid w:val="00883BE8"/>
    <w:rsid w:val="008904D4"/>
    <w:rsid w:val="008E2F19"/>
    <w:rsid w:val="008E7CCD"/>
    <w:rsid w:val="00903003"/>
    <w:rsid w:val="00930DE0"/>
    <w:rsid w:val="009568CE"/>
    <w:rsid w:val="00957226"/>
    <w:rsid w:val="00960B33"/>
    <w:rsid w:val="009C0A55"/>
    <w:rsid w:val="009C4072"/>
    <w:rsid w:val="009C4A23"/>
    <w:rsid w:val="009C7BCD"/>
    <w:rsid w:val="009D4230"/>
    <w:rsid w:val="009D741E"/>
    <w:rsid w:val="009E2CCE"/>
    <w:rsid w:val="00A2113E"/>
    <w:rsid w:val="00A36B17"/>
    <w:rsid w:val="00A73D16"/>
    <w:rsid w:val="00A7682A"/>
    <w:rsid w:val="00A85BA3"/>
    <w:rsid w:val="00AA23AD"/>
    <w:rsid w:val="00AB4264"/>
    <w:rsid w:val="00AC4A69"/>
    <w:rsid w:val="00AD4E4E"/>
    <w:rsid w:val="00AD748A"/>
    <w:rsid w:val="00AE0EA5"/>
    <w:rsid w:val="00AE1FA2"/>
    <w:rsid w:val="00AE2D32"/>
    <w:rsid w:val="00B60D6F"/>
    <w:rsid w:val="00B61D71"/>
    <w:rsid w:val="00B66395"/>
    <w:rsid w:val="00B70CF9"/>
    <w:rsid w:val="00B91932"/>
    <w:rsid w:val="00BA1823"/>
    <w:rsid w:val="00BC45B6"/>
    <w:rsid w:val="00BE0FFB"/>
    <w:rsid w:val="00BE2E89"/>
    <w:rsid w:val="00BF5217"/>
    <w:rsid w:val="00C62914"/>
    <w:rsid w:val="00C73C59"/>
    <w:rsid w:val="00C74F39"/>
    <w:rsid w:val="00C92756"/>
    <w:rsid w:val="00CA58DB"/>
    <w:rsid w:val="00CB77E7"/>
    <w:rsid w:val="00D66EB3"/>
    <w:rsid w:val="00D73210"/>
    <w:rsid w:val="00D76FB1"/>
    <w:rsid w:val="00DB0C49"/>
    <w:rsid w:val="00DD3BDC"/>
    <w:rsid w:val="00DE79AE"/>
    <w:rsid w:val="00E0018E"/>
    <w:rsid w:val="00E704EC"/>
    <w:rsid w:val="00E91BB9"/>
    <w:rsid w:val="00EC213E"/>
    <w:rsid w:val="00EC4A2B"/>
    <w:rsid w:val="00EC744D"/>
    <w:rsid w:val="00EF44B7"/>
    <w:rsid w:val="00F02779"/>
    <w:rsid w:val="00F10AB1"/>
    <w:rsid w:val="00F23129"/>
    <w:rsid w:val="00F319FA"/>
    <w:rsid w:val="00F41A55"/>
    <w:rsid w:val="00F94E4F"/>
    <w:rsid w:val="00FB1A68"/>
    <w:rsid w:val="00FB64AE"/>
    <w:rsid w:val="00FD5BE8"/>
    <w:rsid w:val="00FE4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F7F789"/>
  <w15:chartTrackingRefBased/>
  <w15:docId w15:val="{EE7F553E-C0AD-45CC-BB30-73544CFF5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5575"/>
    <w:pPr>
      <w:spacing w:line="259" w:lineRule="auto"/>
    </w:pPr>
    <w:rPr>
      <w:sz w:val="22"/>
      <w:szCs w:val="22"/>
    </w:rPr>
  </w:style>
  <w:style w:type="paragraph" w:styleId="Ttulo1">
    <w:name w:val="heading 1"/>
    <w:basedOn w:val="Normal"/>
    <w:next w:val="Normal"/>
    <w:link w:val="Ttulo1Car"/>
    <w:uiPriority w:val="9"/>
    <w:qFormat/>
    <w:rsid w:val="006F557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F557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F5575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F5575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F5575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F5575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F5575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F5575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F5575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F55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F55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F55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F557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F557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F557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F557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F557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F557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6F55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6F55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F5575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F55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6F5575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CitaCar">
    <w:name w:val="Cita Car"/>
    <w:basedOn w:val="Fuentedeprrafopredeter"/>
    <w:link w:val="Cita"/>
    <w:uiPriority w:val="29"/>
    <w:rsid w:val="006F557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6F5575"/>
    <w:pPr>
      <w:spacing w:line="278" w:lineRule="auto"/>
      <w:ind w:left="720"/>
      <w:contextualSpacing/>
    </w:pPr>
    <w:rPr>
      <w:sz w:val="24"/>
      <w:szCs w:val="24"/>
    </w:rPr>
  </w:style>
  <w:style w:type="character" w:styleId="nfasisintenso">
    <w:name w:val="Intense Emphasis"/>
    <w:basedOn w:val="Fuentedeprrafopredeter"/>
    <w:uiPriority w:val="21"/>
    <w:qFormat/>
    <w:rsid w:val="006F557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F55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F557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6F5575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6F5575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6F557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F5575"/>
    <w:rPr>
      <w:sz w:val="22"/>
      <w:szCs w:val="22"/>
    </w:rPr>
  </w:style>
  <w:style w:type="paragraph" w:styleId="Piedepgina">
    <w:name w:val="footer"/>
    <w:basedOn w:val="Normal"/>
    <w:link w:val="PiedepginaCar"/>
    <w:uiPriority w:val="99"/>
    <w:unhideWhenUsed/>
    <w:rsid w:val="006F557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557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F4BDA325C9DF54FA88C7CD3549039B2" ma:contentTypeVersion="3" ma:contentTypeDescription="Crear nuevo documento." ma:contentTypeScope="" ma:versionID="0e8186fed10eadecb50aea722fe08222">
  <xsd:schema xmlns:xsd="http://www.w3.org/2001/XMLSchema" xmlns:xs="http://www.w3.org/2001/XMLSchema" xmlns:p="http://schemas.microsoft.com/office/2006/metadata/properties" xmlns:ns2="0190abd6-1fe6-4976-8f61-5cfc57cab4e8" targetNamespace="http://schemas.microsoft.com/office/2006/metadata/properties" ma:root="true" ma:fieldsID="1f51b0990a2b715164e6122bcf30be1b" ns2:_="">
    <xsd:import namespace="0190abd6-1fe6-4976-8f61-5cfc57cab4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0abd6-1fe6-4976-8f61-5cfc57cab4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6F4936-6CDA-4B41-A1C9-B1B6133A18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8BF586-64F8-4CAD-A565-5E5C0903E3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3EA16E4-41EB-49FC-A144-9FE1CCAA93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90abd6-1fe6-4976-8f61-5cfc57cab4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62A5DF-BA9C-498A-8066-2F331BB40E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JOAQUIN CUBILLO ARRIBAS</dc:creator>
  <cp:keywords/>
  <dc:description/>
  <cp:lastModifiedBy>JESUS FELIPE PEREZ CABALLERO</cp:lastModifiedBy>
  <cp:revision>4</cp:revision>
  <cp:lastPrinted>2025-10-06T19:39:00Z</cp:lastPrinted>
  <dcterms:created xsi:type="dcterms:W3CDTF">2025-09-10T11:44:00Z</dcterms:created>
  <dcterms:modified xsi:type="dcterms:W3CDTF">2025-10-06T19:39:00Z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0x0101006F4BDA325C9DF54FA88C7CD3549039B2</vt:lpwstr>
  </property>
</Properties>
</file>